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0CF" w:rsidRPr="009C4972" w:rsidRDefault="005910CF" w:rsidP="005910CF">
      <w:pPr>
        <w:rPr>
          <w:rFonts w:ascii="Times New Roman" w:hAnsi="Times New Roman" w:cs="Times New Roman"/>
          <w:b/>
          <w:sz w:val="32"/>
          <w:szCs w:val="32"/>
          <w:lang w:val="fr-SN"/>
        </w:rPr>
      </w:pPr>
      <w:r w:rsidRPr="00722328">
        <w:rPr>
          <w:noProof/>
          <w:sz w:val="32"/>
          <w:szCs w:val="32"/>
        </w:rPr>
        <w:drawing>
          <wp:inline distT="0" distB="0" distL="0" distR="0" wp14:anchorId="0275AFD5" wp14:editId="77E74170">
            <wp:extent cx="743585" cy="635902"/>
            <wp:effectExtent l="0" t="0" r="0" b="0"/>
            <wp:docPr id="6" name="Image 6" descr="Logo SUTSA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UTSAS.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887" cy="640436"/>
                    </a:xfrm>
                    <a:prstGeom prst="rect">
                      <a:avLst/>
                    </a:prstGeom>
                    <a:noFill/>
                    <a:ln>
                      <a:noFill/>
                    </a:ln>
                  </pic:spPr>
                </pic:pic>
              </a:graphicData>
            </a:graphic>
          </wp:inline>
        </w:drawing>
      </w:r>
      <w:r w:rsidRPr="009C4972">
        <w:rPr>
          <w:rFonts w:ascii="Times New Roman" w:hAnsi="Times New Roman" w:cs="Times New Roman"/>
          <w:b/>
          <w:sz w:val="32"/>
          <w:szCs w:val="32"/>
          <w:lang w:val="fr-SN"/>
        </w:rPr>
        <w:t xml:space="preserve">        </w:t>
      </w:r>
      <w:r>
        <w:rPr>
          <w:rFonts w:ascii="Times New Roman" w:hAnsi="Times New Roman" w:cs="Times New Roman"/>
          <w:b/>
          <w:sz w:val="32"/>
          <w:szCs w:val="32"/>
          <w:lang w:val="fr-SN"/>
        </w:rPr>
        <w:t xml:space="preserve"> </w:t>
      </w:r>
      <w:r w:rsidRPr="009C4972">
        <w:rPr>
          <w:rFonts w:ascii="Times New Roman" w:hAnsi="Times New Roman" w:cs="Times New Roman"/>
          <w:b/>
          <w:sz w:val="32"/>
          <w:szCs w:val="32"/>
          <w:lang w:val="fr-SN"/>
        </w:rPr>
        <w:t xml:space="preserve">    </w:t>
      </w:r>
      <w:r w:rsidRPr="00722328">
        <w:rPr>
          <w:rFonts w:ascii="Times New Roman" w:hAnsi="Times New Roman" w:cs="Times New Roman"/>
          <w:b/>
          <w:noProof/>
          <w:sz w:val="32"/>
          <w:szCs w:val="32"/>
        </w:rPr>
        <w:drawing>
          <wp:inline distT="0" distB="0" distL="0" distR="0" wp14:anchorId="7DC65554" wp14:editId="3CC48129">
            <wp:extent cx="1156335" cy="654469"/>
            <wp:effectExtent l="0" t="0" r="5715" b="0"/>
            <wp:docPr id="4" name="Image 1" descr="C:\Users\Bureau des Entres\Desktop\Composi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eau des Entres\Desktop\Composition2.jpg"/>
                    <pic:cNvPicPr>
                      <a:picLocks noChangeAspect="1" noChangeArrowheads="1"/>
                    </pic:cNvPicPr>
                  </pic:nvPicPr>
                  <pic:blipFill>
                    <a:blip r:embed="rId6" cstate="print"/>
                    <a:srcRect/>
                    <a:stretch>
                      <a:fillRect/>
                    </a:stretch>
                  </pic:blipFill>
                  <pic:spPr bwMode="auto">
                    <a:xfrm>
                      <a:off x="0" y="0"/>
                      <a:ext cx="1171265" cy="662919"/>
                    </a:xfrm>
                    <a:prstGeom prst="rect">
                      <a:avLst/>
                    </a:prstGeom>
                    <a:noFill/>
                    <a:ln w="9525">
                      <a:noFill/>
                      <a:miter lim="800000"/>
                      <a:headEnd/>
                      <a:tailEnd/>
                    </a:ln>
                  </pic:spPr>
                </pic:pic>
              </a:graphicData>
            </a:graphic>
          </wp:inline>
        </w:drawing>
      </w:r>
      <w:r w:rsidRPr="009C4972">
        <w:rPr>
          <w:rFonts w:ascii="Times New Roman" w:hAnsi="Times New Roman" w:cs="Times New Roman"/>
          <w:b/>
          <w:sz w:val="32"/>
          <w:szCs w:val="32"/>
          <w:lang w:val="fr-SN"/>
        </w:rPr>
        <w:t xml:space="preserve">   </w:t>
      </w:r>
      <w:r>
        <w:rPr>
          <w:rFonts w:ascii="Times New Roman" w:hAnsi="Times New Roman" w:cs="Times New Roman"/>
          <w:b/>
          <w:sz w:val="32"/>
          <w:szCs w:val="32"/>
          <w:lang w:val="fr-SN"/>
        </w:rPr>
        <w:t xml:space="preserve"> </w:t>
      </w:r>
      <w:r w:rsidRPr="009C4972">
        <w:rPr>
          <w:rFonts w:ascii="Times New Roman" w:hAnsi="Times New Roman" w:cs="Times New Roman"/>
          <w:b/>
          <w:sz w:val="32"/>
          <w:szCs w:val="32"/>
          <w:lang w:val="fr-SN"/>
        </w:rPr>
        <w:t xml:space="preserve">        </w:t>
      </w:r>
      <w:r w:rsidRPr="009C4972">
        <w:rPr>
          <w:rFonts w:ascii="Times New Roman" w:hAnsi="Times New Roman" w:cs="Times New Roman"/>
          <w:b/>
          <w:noProof/>
          <w:sz w:val="32"/>
          <w:szCs w:val="32"/>
          <w:lang w:val="fr-SN" w:eastAsia="fr-FR"/>
        </w:rPr>
        <w:t xml:space="preserve"> </w:t>
      </w:r>
      <w:r w:rsidRPr="00722328">
        <w:rPr>
          <w:rFonts w:ascii="Times New Roman" w:hAnsi="Times New Roman" w:cs="Times New Roman"/>
          <w:b/>
          <w:noProof/>
          <w:sz w:val="32"/>
          <w:szCs w:val="32"/>
        </w:rPr>
        <w:drawing>
          <wp:inline distT="0" distB="0" distL="0" distR="0" wp14:anchorId="599BCF4B" wp14:editId="496C6270">
            <wp:extent cx="914400" cy="668394"/>
            <wp:effectExtent l="0" t="0" r="0" b="0"/>
            <wp:docPr id="5" name="Image 1" descr="C:\Users\PASME\AppData\Local\Microsoft\Windows\INetCache\Content.Word\LOGO SUD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ME\AppData\Local\Microsoft\Windows\INetCache\Content.Word\LOGO SUDT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25" cy="685078"/>
                    </a:xfrm>
                    <a:prstGeom prst="rect">
                      <a:avLst/>
                    </a:prstGeom>
                    <a:noFill/>
                    <a:ln>
                      <a:noFill/>
                    </a:ln>
                  </pic:spPr>
                </pic:pic>
              </a:graphicData>
            </a:graphic>
          </wp:inline>
        </w:drawing>
      </w:r>
      <w:r w:rsidRPr="009C4972">
        <w:rPr>
          <w:rFonts w:ascii="Times New Roman" w:hAnsi="Times New Roman" w:cs="Times New Roman"/>
          <w:b/>
          <w:sz w:val="32"/>
          <w:szCs w:val="32"/>
          <w:lang w:val="fr-SN"/>
        </w:rPr>
        <w:t xml:space="preserve">     </w:t>
      </w:r>
      <w:r>
        <w:rPr>
          <w:rFonts w:ascii="Times New Roman" w:hAnsi="Times New Roman" w:cs="Times New Roman"/>
          <w:b/>
          <w:sz w:val="32"/>
          <w:szCs w:val="32"/>
          <w:lang w:val="fr-SN"/>
        </w:rPr>
        <w:t xml:space="preserve">  </w:t>
      </w:r>
      <w:r w:rsidRPr="009C4972">
        <w:rPr>
          <w:rFonts w:ascii="Times New Roman" w:hAnsi="Times New Roman" w:cs="Times New Roman"/>
          <w:b/>
          <w:sz w:val="32"/>
          <w:szCs w:val="32"/>
          <w:lang w:val="fr-SN"/>
        </w:rPr>
        <w:t xml:space="preserve">       </w:t>
      </w:r>
      <w:r w:rsidRPr="00ED441C">
        <w:rPr>
          <w:rFonts w:ascii="Times New Roman" w:hAnsi="Times New Roman" w:cs="Times New Roman"/>
          <w:b/>
          <w:noProof/>
          <w:sz w:val="32"/>
          <w:szCs w:val="32"/>
        </w:rPr>
        <w:drawing>
          <wp:inline distT="0" distB="0" distL="0" distR="0" wp14:anchorId="5E0935A2" wp14:editId="225B649D">
            <wp:extent cx="1076325" cy="635902"/>
            <wp:effectExtent l="0" t="0" r="0" b="0"/>
            <wp:docPr id="7" name="Image 7" descr="F:\C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779" cy="640306"/>
                    </a:xfrm>
                    <a:prstGeom prst="rect">
                      <a:avLst/>
                    </a:prstGeom>
                    <a:noFill/>
                    <a:ln>
                      <a:noFill/>
                    </a:ln>
                  </pic:spPr>
                </pic:pic>
              </a:graphicData>
            </a:graphic>
          </wp:inline>
        </w:drawing>
      </w:r>
    </w:p>
    <w:p w:rsidR="00922EF2" w:rsidRPr="000138B4" w:rsidRDefault="005910CF" w:rsidP="005910CF">
      <w:pPr>
        <w:spacing w:before="120" w:after="120"/>
        <w:jc w:val="center"/>
        <w:rPr>
          <w:rFonts w:ascii="Tahoma" w:hAnsi="Tahoma" w:cs="Tahoma"/>
          <w:b/>
          <w:sz w:val="24"/>
          <w:szCs w:val="18"/>
          <w:lang w:val="fr-SN"/>
        </w:rPr>
      </w:pPr>
      <w:r w:rsidRPr="000138B4">
        <w:rPr>
          <w:rFonts w:ascii="Tahoma" w:hAnsi="Tahoma" w:cs="Tahoma"/>
          <w:b/>
          <w:sz w:val="24"/>
          <w:szCs w:val="18"/>
          <w:lang w:val="fr-SN"/>
        </w:rPr>
        <w:t xml:space="preserve">Alliance des Syndicats Autonomes de la Santé (ASAS) </w:t>
      </w:r>
    </w:p>
    <w:p w:rsidR="005910CF" w:rsidRPr="000138B4" w:rsidRDefault="005910CF" w:rsidP="005910CF">
      <w:pPr>
        <w:spacing w:before="120" w:after="120"/>
        <w:jc w:val="center"/>
        <w:rPr>
          <w:rFonts w:ascii="Tahoma" w:hAnsi="Tahoma" w:cs="Tahoma"/>
          <w:b/>
          <w:sz w:val="24"/>
          <w:szCs w:val="18"/>
          <w:lang w:val="fr-SN"/>
        </w:rPr>
      </w:pPr>
      <w:r w:rsidRPr="000138B4">
        <w:rPr>
          <w:rFonts w:ascii="Tahoma" w:hAnsi="Tahoma" w:cs="Tahoma"/>
          <w:b/>
          <w:sz w:val="24"/>
          <w:szCs w:val="18"/>
          <w:lang w:val="fr-SN"/>
        </w:rPr>
        <w:t>SUTSAS-SUDTM-SAT-Santé/D-CNTS/Santé</w:t>
      </w:r>
    </w:p>
    <w:p w:rsidR="00651074" w:rsidRPr="00BB6144" w:rsidRDefault="005910CF" w:rsidP="00BB6144">
      <w:pPr>
        <w:spacing w:before="120" w:after="120"/>
        <w:jc w:val="center"/>
        <w:rPr>
          <w:rFonts w:ascii="Tahoma" w:hAnsi="Tahoma" w:cs="Tahoma"/>
          <w:b/>
          <w:sz w:val="24"/>
          <w:szCs w:val="18"/>
          <w:lang w:val="fr-SN"/>
        </w:rPr>
      </w:pPr>
      <w:r w:rsidRPr="000138B4">
        <w:rPr>
          <w:rFonts w:ascii="Tahoma" w:hAnsi="Tahoma" w:cs="Tahoma"/>
          <w:b/>
          <w:sz w:val="24"/>
          <w:szCs w:val="18"/>
          <w:lang w:val="fr-SN"/>
        </w:rPr>
        <w:t>AND GUEUSSEUM</w:t>
      </w:r>
    </w:p>
    <w:p w:rsidR="00C172CF" w:rsidRPr="002E17C5" w:rsidRDefault="008C6ACD" w:rsidP="00E10B5A">
      <w:pPr>
        <w:jc w:val="center"/>
        <w:rPr>
          <w:rFonts w:ascii="Tahoma" w:hAnsi="Tahoma" w:cs="Tahoma"/>
          <w:sz w:val="24"/>
          <w:u w:val="single"/>
          <w:lang w:val="fr-SN"/>
        </w:rPr>
      </w:pPr>
      <w:r w:rsidRPr="002E17C5">
        <w:rPr>
          <w:rFonts w:ascii="Tahoma" w:hAnsi="Tahoma" w:cs="Tahoma"/>
          <w:sz w:val="24"/>
          <w:u w:val="single"/>
          <w:lang w:val="fr-SN"/>
        </w:rPr>
        <w:t>Premier p</w:t>
      </w:r>
      <w:r w:rsidR="00C172CF" w:rsidRPr="002E17C5">
        <w:rPr>
          <w:rFonts w:ascii="Tahoma" w:hAnsi="Tahoma" w:cs="Tahoma"/>
          <w:sz w:val="24"/>
          <w:u w:val="single"/>
          <w:lang w:val="fr-SN"/>
        </w:rPr>
        <w:t>lan d’actions</w:t>
      </w:r>
      <w:r w:rsidR="003E17BA" w:rsidRPr="004E1673">
        <w:rPr>
          <w:rFonts w:ascii="Tahoma" w:hAnsi="Tahoma" w:cs="Tahoma"/>
          <w:sz w:val="24"/>
          <w:lang w:val="fr-SN"/>
        </w:rPr>
        <w:t xml:space="preserve"> : </w:t>
      </w:r>
      <w:r w:rsidR="002E17C5" w:rsidRPr="004E1673">
        <w:rPr>
          <w:rFonts w:ascii="Tahoma" w:hAnsi="Tahoma" w:cs="Tahoma"/>
          <w:sz w:val="24"/>
          <w:lang w:val="fr-SN"/>
        </w:rPr>
        <w:t>du 03 au 25 août 2021</w:t>
      </w:r>
    </w:p>
    <w:tbl>
      <w:tblPr>
        <w:tblStyle w:val="Grilledutableau"/>
        <w:tblW w:w="10349" w:type="dxa"/>
        <w:tblInd w:w="-431" w:type="dxa"/>
        <w:tblLook w:val="04A0" w:firstRow="1" w:lastRow="0" w:firstColumn="1" w:lastColumn="0" w:noHBand="0" w:noVBand="1"/>
      </w:tblPr>
      <w:tblGrid>
        <w:gridCol w:w="6522"/>
        <w:gridCol w:w="3827"/>
      </w:tblGrid>
      <w:tr w:rsidR="00C172CF" w:rsidRPr="005910CF" w:rsidTr="005910CF">
        <w:tc>
          <w:tcPr>
            <w:tcW w:w="6522" w:type="dxa"/>
          </w:tcPr>
          <w:p w:rsidR="00C172CF" w:rsidRPr="005910CF" w:rsidRDefault="00C172CF">
            <w:pPr>
              <w:rPr>
                <w:rFonts w:ascii="Tahoma" w:hAnsi="Tahoma" w:cs="Tahoma"/>
              </w:rPr>
            </w:pPr>
            <w:r w:rsidRPr="005910CF">
              <w:rPr>
                <w:rFonts w:ascii="Tahoma" w:hAnsi="Tahoma" w:cs="Tahoma"/>
              </w:rPr>
              <w:t xml:space="preserve">Activités </w:t>
            </w:r>
          </w:p>
        </w:tc>
        <w:tc>
          <w:tcPr>
            <w:tcW w:w="3827" w:type="dxa"/>
            <w:vAlign w:val="center"/>
          </w:tcPr>
          <w:p w:rsidR="00C172CF" w:rsidRPr="005910CF" w:rsidRDefault="00C172CF" w:rsidP="00200928">
            <w:pPr>
              <w:rPr>
                <w:rFonts w:ascii="Tahoma" w:hAnsi="Tahoma" w:cs="Tahoma"/>
              </w:rPr>
            </w:pPr>
            <w:r w:rsidRPr="005910CF">
              <w:rPr>
                <w:rFonts w:ascii="Tahoma" w:hAnsi="Tahoma" w:cs="Tahoma"/>
              </w:rPr>
              <w:t xml:space="preserve">Période </w:t>
            </w:r>
          </w:p>
        </w:tc>
      </w:tr>
      <w:tr w:rsidR="00C172CF" w:rsidRPr="009A0A7F" w:rsidTr="005910CF">
        <w:tc>
          <w:tcPr>
            <w:tcW w:w="6522" w:type="dxa"/>
          </w:tcPr>
          <w:p w:rsidR="00C172CF" w:rsidRPr="005910CF" w:rsidRDefault="00C172CF">
            <w:pPr>
              <w:rPr>
                <w:rFonts w:ascii="Tahoma" w:hAnsi="Tahoma" w:cs="Tahoma"/>
              </w:rPr>
            </w:pPr>
            <w:r w:rsidRPr="005910CF">
              <w:rPr>
                <w:rFonts w:ascii="Tahoma" w:hAnsi="Tahoma" w:cs="Tahoma"/>
              </w:rPr>
              <w:t>Conference de presse</w:t>
            </w:r>
          </w:p>
        </w:tc>
        <w:tc>
          <w:tcPr>
            <w:tcW w:w="3827" w:type="dxa"/>
            <w:vAlign w:val="center"/>
          </w:tcPr>
          <w:p w:rsidR="00C172CF" w:rsidRPr="009A0A7F" w:rsidRDefault="00C172CF" w:rsidP="00200928">
            <w:pPr>
              <w:rPr>
                <w:rFonts w:ascii="Tahoma" w:hAnsi="Tahoma" w:cs="Tahoma"/>
                <w:lang w:val="fr-SN"/>
              </w:rPr>
            </w:pPr>
            <w:r w:rsidRPr="009A0A7F">
              <w:rPr>
                <w:rFonts w:ascii="Tahoma" w:hAnsi="Tahoma" w:cs="Tahoma"/>
                <w:lang w:val="fr-SN"/>
              </w:rPr>
              <w:t xml:space="preserve">Mardi 03 </w:t>
            </w:r>
            <w:r w:rsidR="00B035B7" w:rsidRPr="005910CF">
              <w:rPr>
                <w:rFonts w:ascii="Tahoma" w:hAnsi="Tahoma" w:cs="Tahoma"/>
                <w:lang w:val="fr-SN"/>
              </w:rPr>
              <w:t>août</w:t>
            </w:r>
            <w:r w:rsidRPr="009A0A7F">
              <w:rPr>
                <w:rFonts w:ascii="Tahoma" w:hAnsi="Tahoma" w:cs="Tahoma"/>
                <w:lang w:val="fr-SN"/>
              </w:rPr>
              <w:t xml:space="preserve"> 2021</w:t>
            </w:r>
            <w:r w:rsidR="009A0A7F" w:rsidRPr="009A0A7F">
              <w:rPr>
                <w:rFonts w:ascii="Tahoma" w:hAnsi="Tahoma" w:cs="Tahoma"/>
                <w:lang w:val="fr-SN"/>
              </w:rPr>
              <w:t xml:space="preserve"> à 11h au </w:t>
            </w:r>
            <w:proofErr w:type="spellStart"/>
            <w:r w:rsidR="009A0A7F" w:rsidRPr="009A0A7F">
              <w:rPr>
                <w:rFonts w:ascii="Tahoma" w:hAnsi="Tahoma" w:cs="Tahoma"/>
                <w:lang w:val="fr-SN"/>
              </w:rPr>
              <w:t>siege</w:t>
            </w:r>
            <w:proofErr w:type="spellEnd"/>
            <w:r w:rsidR="009A0A7F" w:rsidRPr="009A0A7F">
              <w:rPr>
                <w:rFonts w:ascii="Tahoma" w:hAnsi="Tahoma" w:cs="Tahoma"/>
                <w:lang w:val="fr-SN"/>
              </w:rPr>
              <w:t xml:space="preserve"> de l’UNSAS</w:t>
            </w:r>
          </w:p>
        </w:tc>
      </w:tr>
      <w:tr w:rsidR="00C172CF" w:rsidRPr="00F44E2D" w:rsidTr="005910CF">
        <w:tc>
          <w:tcPr>
            <w:tcW w:w="6522" w:type="dxa"/>
          </w:tcPr>
          <w:p w:rsidR="00C172CF" w:rsidRPr="005910CF" w:rsidRDefault="00C172CF">
            <w:pPr>
              <w:rPr>
                <w:rFonts w:ascii="Tahoma" w:hAnsi="Tahoma" w:cs="Tahoma"/>
                <w:lang w:val="fr-SN"/>
              </w:rPr>
            </w:pPr>
            <w:r w:rsidRPr="005910CF">
              <w:rPr>
                <w:rFonts w:ascii="Tahoma" w:hAnsi="Tahoma" w:cs="Tahoma"/>
                <w:lang w:val="fr-SN"/>
              </w:rPr>
              <w:t>Sit-in à Gaspard Kamara</w:t>
            </w:r>
            <w:r w:rsidR="00E36ADE" w:rsidRPr="005910CF">
              <w:rPr>
                <w:rFonts w:ascii="Tahoma" w:hAnsi="Tahoma" w:cs="Tahoma"/>
                <w:lang w:val="fr-SN"/>
              </w:rPr>
              <w:t xml:space="preserve"> avec port de bras</w:t>
            </w:r>
            <w:r w:rsidR="00590439" w:rsidRPr="005910CF">
              <w:rPr>
                <w:rFonts w:ascii="Tahoma" w:hAnsi="Tahoma" w:cs="Tahoma"/>
                <w:lang w:val="fr-SN"/>
              </w:rPr>
              <w:t>sard, masque et casquette rouge</w:t>
            </w:r>
            <w:r w:rsidR="009A0A7F">
              <w:rPr>
                <w:rFonts w:ascii="Tahoma" w:hAnsi="Tahoma" w:cs="Tahoma"/>
                <w:lang w:val="fr-SN"/>
              </w:rPr>
              <w:t>s</w:t>
            </w:r>
          </w:p>
        </w:tc>
        <w:tc>
          <w:tcPr>
            <w:tcW w:w="3827" w:type="dxa"/>
            <w:vAlign w:val="center"/>
          </w:tcPr>
          <w:p w:rsidR="00C172CF" w:rsidRPr="005910CF" w:rsidRDefault="00C172CF" w:rsidP="00200928">
            <w:pPr>
              <w:rPr>
                <w:rFonts w:ascii="Tahoma" w:hAnsi="Tahoma" w:cs="Tahoma"/>
                <w:lang w:val="fr-SN"/>
              </w:rPr>
            </w:pPr>
            <w:r w:rsidRPr="005910CF">
              <w:rPr>
                <w:rFonts w:ascii="Tahoma" w:hAnsi="Tahoma" w:cs="Tahoma"/>
                <w:lang w:val="fr-SN"/>
              </w:rPr>
              <w:t xml:space="preserve">Mercredi 04 </w:t>
            </w:r>
            <w:r w:rsidR="004052D9" w:rsidRPr="005910CF">
              <w:rPr>
                <w:rFonts w:ascii="Tahoma" w:hAnsi="Tahoma" w:cs="Tahoma"/>
                <w:lang w:val="fr-SN"/>
              </w:rPr>
              <w:t xml:space="preserve">août </w:t>
            </w:r>
            <w:r w:rsidRPr="005910CF">
              <w:rPr>
                <w:rFonts w:ascii="Tahoma" w:hAnsi="Tahoma" w:cs="Tahoma"/>
                <w:lang w:val="fr-SN"/>
              </w:rPr>
              <w:t>21</w:t>
            </w:r>
            <w:r w:rsidR="004052D9" w:rsidRPr="005910CF">
              <w:rPr>
                <w:rFonts w:ascii="Tahoma" w:hAnsi="Tahoma" w:cs="Tahoma"/>
                <w:lang w:val="fr-SN"/>
              </w:rPr>
              <w:t xml:space="preserve"> de 10H à 13H</w:t>
            </w:r>
          </w:p>
        </w:tc>
      </w:tr>
      <w:tr w:rsidR="00C172CF" w:rsidRPr="00F44E2D" w:rsidTr="005910CF">
        <w:tc>
          <w:tcPr>
            <w:tcW w:w="6522" w:type="dxa"/>
          </w:tcPr>
          <w:p w:rsidR="00C172CF" w:rsidRPr="005910CF" w:rsidRDefault="00C172CF" w:rsidP="00C172CF">
            <w:pPr>
              <w:rPr>
                <w:rFonts w:ascii="Tahoma" w:hAnsi="Tahoma" w:cs="Tahoma"/>
                <w:lang w:val="fr-SN"/>
              </w:rPr>
            </w:pPr>
            <w:r w:rsidRPr="005910CF">
              <w:rPr>
                <w:rFonts w:ascii="Tahoma" w:hAnsi="Tahoma" w:cs="Tahoma"/>
                <w:lang w:val="fr-SN"/>
              </w:rPr>
              <w:t>Sit-</w:t>
            </w:r>
            <w:r w:rsidR="00D71D63" w:rsidRPr="005910CF">
              <w:rPr>
                <w:rFonts w:ascii="Tahoma" w:hAnsi="Tahoma" w:cs="Tahoma"/>
                <w:lang w:val="fr-SN"/>
              </w:rPr>
              <w:t xml:space="preserve">in </w:t>
            </w:r>
            <w:r w:rsidRPr="005910CF">
              <w:rPr>
                <w:rFonts w:ascii="Tahoma" w:hAnsi="Tahoma" w:cs="Tahoma"/>
                <w:lang w:val="fr-SN"/>
              </w:rPr>
              <w:t xml:space="preserve">au siège </w:t>
            </w:r>
            <w:r w:rsidR="00BA670B">
              <w:rPr>
                <w:rFonts w:ascii="Tahoma" w:hAnsi="Tahoma" w:cs="Tahoma"/>
                <w:lang w:val="fr-SN"/>
              </w:rPr>
              <w:t>de l’</w:t>
            </w:r>
            <w:r w:rsidRPr="005910CF">
              <w:rPr>
                <w:rFonts w:ascii="Tahoma" w:hAnsi="Tahoma" w:cs="Tahoma"/>
                <w:lang w:val="fr-SN"/>
              </w:rPr>
              <w:t>Institut Pasteur</w:t>
            </w:r>
            <w:r w:rsidR="00E36ADE" w:rsidRPr="005910CF">
              <w:rPr>
                <w:rFonts w:ascii="Tahoma" w:hAnsi="Tahoma" w:cs="Tahoma"/>
                <w:lang w:val="fr-SN"/>
              </w:rPr>
              <w:t xml:space="preserve"> </w:t>
            </w:r>
            <w:r w:rsidR="00BA670B">
              <w:rPr>
                <w:rFonts w:ascii="Tahoma" w:hAnsi="Tahoma" w:cs="Tahoma"/>
                <w:lang w:val="fr-SN"/>
              </w:rPr>
              <w:t xml:space="preserve">de Dakar </w:t>
            </w:r>
            <w:r w:rsidR="00E36ADE" w:rsidRPr="005910CF">
              <w:rPr>
                <w:rFonts w:ascii="Tahoma" w:hAnsi="Tahoma" w:cs="Tahoma"/>
                <w:lang w:val="fr-SN"/>
              </w:rPr>
              <w:t>avec port de bras</w:t>
            </w:r>
            <w:r w:rsidR="00590439" w:rsidRPr="005910CF">
              <w:rPr>
                <w:rFonts w:ascii="Tahoma" w:hAnsi="Tahoma" w:cs="Tahoma"/>
                <w:lang w:val="fr-SN"/>
              </w:rPr>
              <w:t>sard, masque et casquette rouge</w:t>
            </w:r>
            <w:r w:rsidR="009A0A7F">
              <w:rPr>
                <w:rFonts w:ascii="Tahoma" w:hAnsi="Tahoma" w:cs="Tahoma"/>
                <w:lang w:val="fr-SN"/>
              </w:rPr>
              <w:t>s</w:t>
            </w:r>
          </w:p>
        </w:tc>
        <w:tc>
          <w:tcPr>
            <w:tcW w:w="3827" w:type="dxa"/>
            <w:vAlign w:val="center"/>
          </w:tcPr>
          <w:p w:rsidR="00C172CF" w:rsidRPr="005910CF" w:rsidRDefault="002275CA" w:rsidP="00200928">
            <w:pPr>
              <w:rPr>
                <w:rFonts w:ascii="Tahoma" w:hAnsi="Tahoma" w:cs="Tahoma"/>
                <w:lang w:val="fr-SN"/>
              </w:rPr>
            </w:pPr>
            <w:r w:rsidRPr="005910CF">
              <w:rPr>
                <w:rFonts w:ascii="Tahoma" w:hAnsi="Tahoma" w:cs="Tahoma"/>
                <w:lang w:val="fr-SN"/>
              </w:rPr>
              <w:t xml:space="preserve">Mercredi 11 </w:t>
            </w:r>
            <w:r w:rsidR="004052D9" w:rsidRPr="005910CF">
              <w:rPr>
                <w:rFonts w:ascii="Tahoma" w:hAnsi="Tahoma" w:cs="Tahoma"/>
                <w:lang w:val="fr-SN"/>
              </w:rPr>
              <w:t xml:space="preserve">août </w:t>
            </w:r>
            <w:r w:rsidRPr="005910CF">
              <w:rPr>
                <w:rFonts w:ascii="Tahoma" w:hAnsi="Tahoma" w:cs="Tahoma"/>
                <w:lang w:val="fr-SN"/>
              </w:rPr>
              <w:t>21</w:t>
            </w:r>
            <w:r w:rsidR="004052D9" w:rsidRPr="005910CF">
              <w:rPr>
                <w:rFonts w:ascii="Tahoma" w:hAnsi="Tahoma" w:cs="Tahoma"/>
                <w:lang w:val="fr-SN"/>
              </w:rPr>
              <w:t xml:space="preserve"> de 10H à 13H</w:t>
            </w:r>
          </w:p>
        </w:tc>
      </w:tr>
      <w:tr w:rsidR="00F44E2D" w:rsidRPr="00F44E2D" w:rsidTr="009F7E20">
        <w:trPr>
          <w:trHeight w:val="797"/>
        </w:trPr>
        <w:tc>
          <w:tcPr>
            <w:tcW w:w="6522" w:type="dxa"/>
          </w:tcPr>
          <w:p w:rsidR="00F44E2D" w:rsidRPr="005910CF" w:rsidRDefault="00F44E2D" w:rsidP="00C172CF">
            <w:pPr>
              <w:rPr>
                <w:rFonts w:ascii="Tahoma" w:hAnsi="Tahoma" w:cs="Tahoma"/>
                <w:lang w:val="fr-SN"/>
              </w:rPr>
            </w:pPr>
            <w:r w:rsidRPr="005910CF">
              <w:rPr>
                <w:rFonts w:ascii="Tahoma" w:hAnsi="Tahoma" w:cs="Tahoma"/>
                <w:lang w:val="fr-SN"/>
              </w:rPr>
              <w:t xml:space="preserve">Sit-in </w:t>
            </w:r>
            <w:r>
              <w:rPr>
                <w:rFonts w:ascii="Tahoma" w:hAnsi="Tahoma" w:cs="Tahoma"/>
                <w:lang w:val="fr-SN"/>
              </w:rPr>
              <w:t xml:space="preserve">dans les </w:t>
            </w:r>
            <w:r w:rsidRPr="005910CF">
              <w:rPr>
                <w:rFonts w:ascii="Tahoma" w:hAnsi="Tahoma" w:cs="Tahoma"/>
                <w:lang w:val="fr-SN"/>
              </w:rPr>
              <w:t>district</w:t>
            </w:r>
            <w:r>
              <w:rPr>
                <w:rFonts w:ascii="Tahoma" w:hAnsi="Tahoma" w:cs="Tahoma"/>
                <w:lang w:val="fr-SN"/>
              </w:rPr>
              <w:t>s et hôpitaux de tout le territoire</w:t>
            </w:r>
            <w:r w:rsidRPr="005910CF">
              <w:rPr>
                <w:rFonts w:ascii="Tahoma" w:hAnsi="Tahoma" w:cs="Tahoma"/>
                <w:lang w:val="fr-SN"/>
              </w:rPr>
              <w:t xml:space="preserve"> avec port de brassard, masque et casquette rouge</w:t>
            </w:r>
            <w:r w:rsidR="009A0A7F">
              <w:rPr>
                <w:rFonts w:ascii="Tahoma" w:hAnsi="Tahoma" w:cs="Tahoma"/>
                <w:lang w:val="fr-SN"/>
              </w:rPr>
              <w:t>s</w:t>
            </w:r>
            <w:r>
              <w:rPr>
                <w:rFonts w:ascii="Tahoma" w:hAnsi="Tahoma" w:cs="Tahoma"/>
                <w:lang w:val="fr-SN"/>
              </w:rPr>
              <w:t> : Focus du Directoire au CHN de</w:t>
            </w:r>
            <w:r w:rsidRPr="005910CF">
              <w:rPr>
                <w:rFonts w:ascii="Tahoma" w:hAnsi="Tahoma" w:cs="Tahoma"/>
                <w:lang w:val="fr-SN"/>
              </w:rPr>
              <w:t xml:space="preserve"> Pikine</w:t>
            </w:r>
          </w:p>
        </w:tc>
        <w:tc>
          <w:tcPr>
            <w:tcW w:w="3827" w:type="dxa"/>
            <w:vAlign w:val="center"/>
          </w:tcPr>
          <w:p w:rsidR="00F44E2D" w:rsidRPr="005910CF" w:rsidRDefault="00F44E2D" w:rsidP="00200928">
            <w:pPr>
              <w:rPr>
                <w:rFonts w:ascii="Tahoma" w:hAnsi="Tahoma" w:cs="Tahoma"/>
                <w:lang w:val="fr-SN"/>
              </w:rPr>
            </w:pPr>
            <w:r w:rsidRPr="005910CF">
              <w:rPr>
                <w:rFonts w:ascii="Tahoma" w:hAnsi="Tahoma" w:cs="Tahoma"/>
                <w:lang w:val="fr-SN"/>
              </w:rPr>
              <w:t>Mercredi 18 août 21 de 10H à 13H</w:t>
            </w:r>
          </w:p>
        </w:tc>
      </w:tr>
      <w:tr w:rsidR="005C7AD8" w:rsidRPr="005910CF" w:rsidTr="005910CF">
        <w:tc>
          <w:tcPr>
            <w:tcW w:w="6522" w:type="dxa"/>
          </w:tcPr>
          <w:p w:rsidR="005C7AD8" w:rsidRPr="005910CF" w:rsidRDefault="005C7AD8" w:rsidP="00C12C70">
            <w:pPr>
              <w:rPr>
                <w:rFonts w:ascii="Tahoma" w:hAnsi="Tahoma" w:cs="Tahoma"/>
                <w:lang w:val="fr-SN"/>
              </w:rPr>
            </w:pPr>
            <w:r w:rsidRPr="005910CF">
              <w:rPr>
                <w:rFonts w:ascii="Tahoma" w:hAnsi="Tahoma" w:cs="Tahoma"/>
                <w:lang w:val="fr-SN"/>
              </w:rPr>
              <w:t xml:space="preserve">Marche </w:t>
            </w:r>
            <w:r w:rsidR="00C12C70">
              <w:rPr>
                <w:rFonts w:ascii="Tahoma" w:hAnsi="Tahoma" w:cs="Tahoma"/>
                <w:lang w:val="fr-SN"/>
              </w:rPr>
              <w:t>dans toutes les 14 régions du pays</w:t>
            </w:r>
            <w:r w:rsidRPr="005910CF">
              <w:rPr>
                <w:rFonts w:ascii="Tahoma" w:hAnsi="Tahoma" w:cs="Tahoma"/>
                <w:lang w:val="fr-SN"/>
              </w:rPr>
              <w:t xml:space="preserve"> </w:t>
            </w:r>
          </w:p>
        </w:tc>
        <w:tc>
          <w:tcPr>
            <w:tcW w:w="3827" w:type="dxa"/>
            <w:vAlign w:val="center"/>
          </w:tcPr>
          <w:p w:rsidR="005C7AD8" w:rsidRPr="005910CF" w:rsidRDefault="005C7AD8" w:rsidP="00200928">
            <w:pPr>
              <w:rPr>
                <w:rFonts w:ascii="Tahoma" w:hAnsi="Tahoma" w:cs="Tahoma"/>
                <w:lang w:val="fr-SN"/>
              </w:rPr>
            </w:pPr>
            <w:r w:rsidRPr="005910CF">
              <w:rPr>
                <w:rFonts w:ascii="Tahoma" w:hAnsi="Tahoma" w:cs="Tahoma"/>
                <w:lang w:val="fr-SN"/>
              </w:rPr>
              <w:t xml:space="preserve">Mercredi 25 </w:t>
            </w:r>
            <w:r w:rsidR="008776FC" w:rsidRPr="005910CF">
              <w:rPr>
                <w:rFonts w:ascii="Tahoma" w:hAnsi="Tahoma" w:cs="Tahoma"/>
                <w:lang w:val="fr-SN"/>
              </w:rPr>
              <w:t>août</w:t>
            </w:r>
            <w:r w:rsidR="004052D9" w:rsidRPr="005910CF">
              <w:rPr>
                <w:rFonts w:ascii="Tahoma" w:hAnsi="Tahoma" w:cs="Tahoma"/>
              </w:rPr>
              <w:t xml:space="preserve"> </w:t>
            </w:r>
            <w:r w:rsidRPr="005910CF">
              <w:rPr>
                <w:rFonts w:ascii="Tahoma" w:hAnsi="Tahoma" w:cs="Tahoma"/>
              </w:rPr>
              <w:t>21</w:t>
            </w:r>
            <w:r w:rsidR="004052D9" w:rsidRPr="005910CF">
              <w:rPr>
                <w:rFonts w:ascii="Tahoma" w:hAnsi="Tahoma" w:cs="Tahoma"/>
              </w:rPr>
              <w:t xml:space="preserve"> </w:t>
            </w:r>
          </w:p>
        </w:tc>
      </w:tr>
      <w:tr w:rsidR="00B90EA0" w:rsidRPr="005910CF" w:rsidTr="005910CF">
        <w:tc>
          <w:tcPr>
            <w:tcW w:w="6522" w:type="dxa"/>
          </w:tcPr>
          <w:p w:rsidR="00B90EA0" w:rsidRPr="005910CF" w:rsidRDefault="00C659F9" w:rsidP="00C172CF">
            <w:pPr>
              <w:rPr>
                <w:rFonts w:ascii="Tahoma" w:hAnsi="Tahoma" w:cs="Tahoma"/>
                <w:lang w:val="fr-SN"/>
              </w:rPr>
            </w:pPr>
            <w:r w:rsidRPr="005910CF">
              <w:rPr>
                <w:rFonts w:ascii="Tahoma" w:hAnsi="Tahoma" w:cs="Tahoma"/>
                <w:lang w:val="fr-SN"/>
              </w:rPr>
              <w:t xml:space="preserve">Evaluation </w:t>
            </w:r>
            <w:r w:rsidR="00BD7240">
              <w:rPr>
                <w:rFonts w:ascii="Tahoma" w:hAnsi="Tahoma" w:cs="Tahoma"/>
                <w:lang w:val="fr-SN"/>
              </w:rPr>
              <w:t>au siège de la FGTS</w:t>
            </w:r>
          </w:p>
        </w:tc>
        <w:tc>
          <w:tcPr>
            <w:tcW w:w="3827" w:type="dxa"/>
            <w:vAlign w:val="center"/>
          </w:tcPr>
          <w:p w:rsidR="00B90EA0" w:rsidRPr="005910CF" w:rsidRDefault="00E203BB" w:rsidP="00200928">
            <w:pPr>
              <w:rPr>
                <w:rFonts w:ascii="Tahoma" w:hAnsi="Tahoma" w:cs="Tahoma"/>
                <w:lang w:val="fr-SN"/>
              </w:rPr>
            </w:pPr>
            <w:r w:rsidRPr="005910CF">
              <w:rPr>
                <w:rFonts w:ascii="Tahoma" w:hAnsi="Tahoma" w:cs="Tahoma"/>
                <w:lang w:val="fr-SN"/>
              </w:rPr>
              <w:t xml:space="preserve">Samedi </w:t>
            </w:r>
            <w:r w:rsidR="004052D9" w:rsidRPr="005910CF">
              <w:rPr>
                <w:rFonts w:ascii="Tahoma" w:hAnsi="Tahoma" w:cs="Tahoma"/>
                <w:lang w:val="fr-SN"/>
              </w:rPr>
              <w:t xml:space="preserve">28 août </w:t>
            </w:r>
            <w:r w:rsidRPr="005910CF">
              <w:rPr>
                <w:rFonts w:ascii="Tahoma" w:hAnsi="Tahoma" w:cs="Tahoma"/>
                <w:lang w:val="fr-SN"/>
              </w:rPr>
              <w:t>21</w:t>
            </w:r>
            <w:r w:rsidR="004E1673">
              <w:rPr>
                <w:rFonts w:ascii="Tahoma" w:hAnsi="Tahoma" w:cs="Tahoma"/>
                <w:lang w:val="fr-SN"/>
              </w:rPr>
              <w:t xml:space="preserve"> à 10H</w:t>
            </w:r>
          </w:p>
        </w:tc>
      </w:tr>
    </w:tbl>
    <w:p w:rsidR="00C172CF" w:rsidRDefault="00C172CF">
      <w:pPr>
        <w:rPr>
          <w:rFonts w:ascii="Tahoma" w:hAnsi="Tahoma" w:cs="Tahoma"/>
          <w:sz w:val="24"/>
          <w:lang w:val="fr-SN"/>
        </w:rPr>
      </w:pPr>
    </w:p>
    <w:p w:rsidR="005910CF" w:rsidRPr="002F6B7C" w:rsidRDefault="005910CF" w:rsidP="005910CF">
      <w:pPr>
        <w:jc w:val="center"/>
        <w:rPr>
          <w:rFonts w:ascii="Tahoma" w:hAnsi="Tahoma" w:cs="Tahoma"/>
          <w:b/>
          <w:u w:val="single"/>
          <w:lang w:val="fr-SN"/>
        </w:rPr>
      </w:pPr>
      <w:r w:rsidRPr="002F6B7C">
        <w:rPr>
          <w:rFonts w:ascii="Tahoma" w:hAnsi="Tahoma" w:cs="Tahoma"/>
          <w:b/>
          <w:u w:val="single"/>
          <w:lang w:val="fr-SN"/>
        </w:rPr>
        <w:t>Rappel plateforme revendicative du 12 avril 2021</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Signature du décret portant régularisation de la situation administrative des Techniciens supérieurs de santé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Prise de l'arrêté ministériel (MSAS) portant organisation de la formation à distance pour combler les gaps de connaissances et de compétences en vue du reclassement des récipiendaires titulaires de parchemin dans la hiérarchie A2 de la Fonction publique conformément au décret 2018-1430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Signature du décret fixant les règles d’organisation et de fonctionnement du centre national de la Fonction publique locale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 xml:space="preserve">Signature du décret modifiant l’article 35 du décret 2011-662 relatif au cadre des fonctionnaires de l’administration générale des collectivités territoriales ;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Organisation de la formation complémentaire des Assistants infirmiers conformément aux conclusions du séminaire de la DRH/MSAS tenu Thiès en vue de leur reclassement à la hiérarchie B4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Allongement de l'âge de la retraite à 65 ans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Révision de la rémunération des conseillers en Action sociale dépouillée d'indemnités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Relèvement de l'indemnité de risque à 100.000 FCFA et son inclusion dans la liquidation de la pension de retraite et relèvement de l'indemnité d'itinérant à 50.000 F CFA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Recrutement dans la Fonction publique du stock de contractuels à durée déterminée (étatiques et communautaires) remplissant les critères d'ancienneté et d'éloignement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Octroi d’une indemnité de représentation et de spécialisation paramédicales et révision de l’arrêté portant clé de répartition des ressources des CDS ;</w:t>
      </w:r>
    </w:p>
    <w:p w:rsidR="005910CF" w:rsidRPr="002F6B7C" w:rsidRDefault="005910CF" w:rsidP="005910CF">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Remboursement des créances de l'Etat sur les CTE et les personnels (municipaux, contractuels, étatiques, et</w:t>
      </w:r>
      <w:r w:rsidR="009839C2">
        <w:rPr>
          <w:rFonts w:ascii="Tahoma" w:eastAsia="Times New Roman" w:hAnsi="Tahoma" w:cs="Tahoma"/>
          <w:color w:val="000000"/>
          <w:sz w:val="20"/>
          <w:szCs w:val="23"/>
          <w:lang w:eastAsia="fr-FR"/>
        </w:rPr>
        <w:t>c.) ainsi que celles de la CMU ;</w:t>
      </w:r>
    </w:p>
    <w:p w:rsidR="005910CF" w:rsidRPr="002F6B7C" w:rsidRDefault="005910CF" w:rsidP="002F6B7C">
      <w:pPr>
        <w:pStyle w:val="Paragraphedeliste"/>
        <w:numPr>
          <w:ilvl w:val="0"/>
          <w:numId w:val="1"/>
        </w:numPr>
        <w:shd w:val="clear" w:color="auto" w:fill="FFFFFF"/>
        <w:spacing w:before="120" w:after="120" w:line="276" w:lineRule="auto"/>
        <w:jc w:val="both"/>
        <w:textAlignment w:val="baseline"/>
        <w:rPr>
          <w:rFonts w:ascii="Tahoma" w:eastAsia="Times New Roman" w:hAnsi="Tahoma" w:cs="Tahoma"/>
          <w:color w:val="000000"/>
          <w:sz w:val="20"/>
          <w:szCs w:val="23"/>
          <w:lang w:eastAsia="fr-FR"/>
        </w:rPr>
      </w:pPr>
      <w:r w:rsidRPr="002F6B7C">
        <w:rPr>
          <w:rFonts w:ascii="Tahoma" w:eastAsia="Times New Roman" w:hAnsi="Tahoma" w:cs="Tahoma"/>
          <w:color w:val="000000"/>
          <w:sz w:val="20"/>
          <w:szCs w:val="23"/>
          <w:lang w:eastAsia="fr-FR"/>
        </w:rPr>
        <w:t>Parachèvement des procédures d'octroi des parcelles à usage d'habitation aux victimes du Programme de logements sociaux SUTSAS/NAMORA en application des instructions du Chef de l'Etat et attribution de parcelles à usage d’habitation aux coopératives d’habitat des syndicats. </w:t>
      </w:r>
    </w:p>
    <w:sectPr w:rsidR="005910CF" w:rsidRPr="002F6B7C" w:rsidSect="002F6B7C">
      <w:pgSz w:w="12240" w:h="15840"/>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7AC"/>
    <w:multiLevelType w:val="hybridMultilevel"/>
    <w:tmpl w:val="413C1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76"/>
    <w:rsid w:val="000138B4"/>
    <w:rsid w:val="000F39DA"/>
    <w:rsid w:val="00171041"/>
    <w:rsid w:val="00200928"/>
    <w:rsid w:val="002275CA"/>
    <w:rsid w:val="002E17C5"/>
    <w:rsid w:val="002F6B7C"/>
    <w:rsid w:val="00334276"/>
    <w:rsid w:val="00357242"/>
    <w:rsid w:val="00363FB3"/>
    <w:rsid w:val="003E17BA"/>
    <w:rsid w:val="003E3DC6"/>
    <w:rsid w:val="004052D9"/>
    <w:rsid w:val="00406C6D"/>
    <w:rsid w:val="004E1673"/>
    <w:rsid w:val="00590439"/>
    <w:rsid w:val="005910CF"/>
    <w:rsid w:val="005C7AD8"/>
    <w:rsid w:val="00651074"/>
    <w:rsid w:val="00786DF9"/>
    <w:rsid w:val="007E7DBE"/>
    <w:rsid w:val="008776FC"/>
    <w:rsid w:val="008C6ACD"/>
    <w:rsid w:val="008E73E4"/>
    <w:rsid w:val="00922EF2"/>
    <w:rsid w:val="009839C2"/>
    <w:rsid w:val="009A0A7F"/>
    <w:rsid w:val="00A07629"/>
    <w:rsid w:val="00A330C8"/>
    <w:rsid w:val="00A66441"/>
    <w:rsid w:val="00B035B7"/>
    <w:rsid w:val="00B90EA0"/>
    <w:rsid w:val="00BA670B"/>
    <w:rsid w:val="00BB6144"/>
    <w:rsid w:val="00BD7240"/>
    <w:rsid w:val="00C12C70"/>
    <w:rsid w:val="00C172CF"/>
    <w:rsid w:val="00C41698"/>
    <w:rsid w:val="00C659F9"/>
    <w:rsid w:val="00C715AA"/>
    <w:rsid w:val="00D045F3"/>
    <w:rsid w:val="00D71D63"/>
    <w:rsid w:val="00E10B5A"/>
    <w:rsid w:val="00E203BB"/>
    <w:rsid w:val="00E36ADE"/>
    <w:rsid w:val="00E52C4B"/>
    <w:rsid w:val="00E623B1"/>
    <w:rsid w:val="00E779FB"/>
    <w:rsid w:val="00EB2835"/>
    <w:rsid w:val="00F44E2D"/>
    <w:rsid w:val="00F9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63D0-26A1-41E5-9E91-96DF198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10CF"/>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Utilisateur invité</cp:lastModifiedBy>
  <cp:revision>2</cp:revision>
  <dcterms:created xsi:type="dcterms:W3CDTF">2021-08-03T14:55:00Z</dcterms:created>
  <dcterms:modified xsi:type="dcterms:W3CDTF">2021-08-03T14:55:00Z</dcterms:modified>
</cp:coreProperties>
</file>